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D9" w:rsidRDefault="00FB1337" w:rsidP="000555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</w:t>
      </w:r>
      <w:r w:rsidR="005C33BF">
        <w:rPr>
          <w:b/>
          <w:bCs/>
          <w:sz w:val="28"/>
          <w:szCs w:val="28"/>
        </w:rPr>
        <w:t>bontà</w:t>
      </w:r>
    </w:p>
    <w:p w:rsidR="005C33BF" w:rsidRPr="00355E84" w:rsidRDefault="005C33BF" w:rsidP="005C33BF">
      <w:pPr>
        <w:rPr>
          <w:b/>
          <w:bCs/>
          <w:color w:val="FF0000"/>
          <w:sz w:val="28"/>
          <w:szCs w:val="28"/>
        </w:rPr>
      </w:pPr>
      <w:r w:rsidRPr="00355E84">
        <w:rPr>
          <w:b/>
          <w:bCs/>
          <w:color w:val="FF0000"/>
          <w:sz w:val="28"/>
          <w:szCs w:val="28"/>
        </w:rPr>
        <w:t xml:space="preserve">Premessa importante                                            </w:t>
      </w:r>
    </w:p>
    <w:p w:rsid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Noi oggi stiamo parlando dei frutti dello Spirito Santo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 xml:space="preserve">C’è differenza tra frutto e seme 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355E84">
        <w:rPr>
          <w:b/>
          <w:bCs/>
          <w:color w:val="FF0000"/>
          <w:sz w:val="28"/>
          <w:szCs w:val="28"/>
        </w:rPr>
        <w:t>Il frutto è un punto d’arrivo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È importante sottolineare questo perché sarebbe grave, nella vita spirituale, partire da questo punto</w:t>
      </w:r>
    </w:p>
    <w:p w:rsidR="005C33BF" w:rsidRPr="00355E84" w:rsidRDefault="005C33BF" w:rsidP="005C33BF">
      <w:pPr>
        <w:rPr>
          <w:b/>
          <w:bCs/>
          <w:color w:val="FF0000"/>
          <w:sz w:val="28"/>
          <w:szCs w:val="28"/>
        </w:rPr>
      </w:pPr>
      <w:r w:rsidRPr="00355E84">
        <w:rPr>
          <w:b/>
          <w:bCs/>
          <w:color w:val="FF0000"/>
          <w:sz w:val="28"/>
          <w:szCs w:val="28"/>
        </w:rPr>
        <w:t>A questo punto si arriva per opera dello Spirito santo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questo è l’incontro dello Spirito con lo spirito dell’uomo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 xml:space="preserve">È importante ricordare  il testo che ci fornisce  questi frutti </w:t>
      </w:r>
      <w:proofErr w:type="spellStart"/>
      <w:r w:rsidRPr="005C33BF">
        <w:rPr>
          <w:b/>
          <w:bCs/>
          <w:sz w:val="28"/>
          <w:szCs w:val="28"/>
        </w:rPr>
        <w:t>Gal</w:t>
      </w:r>
      <w:proofErr w:type="spellEnd"/>
      <w:r w:rsidRPr="005C33BF">
        <w:rPr>
          <w:b/>
          <w:bCs/>
          <w:sz w:val="28"/>
          <w:szCs w:val="28"/>
        </w:rPr>
        <w:t xml:space="preserve"> 5, 22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Dove sono messe a confronto le opere della carne  con i frutti dello Spirito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 xml:space="preserve">E veniamo alla  bontà </w:t>
      </w:r>
      <w:r>
        <w:rPr>
          <w:b/>
          <w:bCs/>
          <w:sz w:val="28"/>
          <w:szCs w:val="28"/>
        </w:rPr>
        <w:t>come</w:t>
      </w:r>
      <w:r w:rsidRPr="005C33BF">
        <w:rPr>
          <w:b/>
          <w:bCs/>
          <w:sz w:val="28"/>
          <w:szCs w:val="28"/>
        </w:rPr>
        <w:t xml:space="preserve"> frutto della redenzione</w:t>
      </w:r>
    </w:p>
    <w:p w:rsid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È importante  allora ripulire il concetto di bontà che oggi  ci dà la cultura dominante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C’è una bontà che non è frutto dello Spirito Santo ma è bontà umana</w:t>
      </w:r>
    </w:p>
    <w:p w:rsidR="005C33BF" w:rsidRPr="001C0F5C" w:rsidRDefault="005C33BF" w:rsidP="005C33BF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La bontà non deve confondersi con il buonismo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E non ha nulla a che vedere con il concetto ebraico-neotestamentario di bontà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La bontà come la si intende oggi è una visione soggettiva</w:t>
      </w:r>
    </w:p>
    <w:p w:rsidR="005C33BF" w:rsidRPr="001C0F5C" w:rsidRDefault="005C33BF" w:rsidP="005C33BF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Che cosa è quindi la bontà?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Il termine greco tradotto con bontà indica il top della bellezza, del buono che può toccare una persona, un’azione</w:t>
      </w:r>
    </w:p>
    <w:p w:rsidR="005C33BF" w:rsidRPr="001C0F5C" w:rsidRDefault="005C33BF" w:rsidP="005C33BF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 xml:space="preserve">La bontà, secondo il criterio neo testamentario, non è qualità intrinseca dell’uomo ma è qualità relazionale 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Riguarda cioè non me</w:t>
      </w:r>
      <w:r>
        <w:rPr>
          <w:b/>
          <w:bCs/>
          <w:sz w:val="28"/>
          <w:szCs w:val="28"/>
        </w:rPr>
        <w:t xml:space="preserve">, </w:t>
      </w:r>
      <w:r w:rsidRPr="005C33BF">
        <w:rPr>
          <w:b/>
          <w:bCs/>
          <w:sz w:val="28"/>
          <w:szCs w:val="28"/>
        </w:rPr>
        <w:t xml:space="preserve"> ma il mio rapporto con l’altro</w:t>
      </w:r>
    </w:p>
    <w:p w:rsidR="005C33BF" w:rsidRDefault="005C33BF" w:rsidP="005C33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 più: </w:t>
      </w:r>
      <w:r w:rsidRPr="005C33BF">
        <w:rPr>
          <w:b/>
          <w:bCs/>
          <w:sz w:val="28"/>
          <w:szCs w:val="28"/>
        </w:rPr>
        <w:t>Il meglio per l’altro!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Quindi la bontà, frutto dello Spirito Santo, è tutt’altra cosa del buonismo umano</w:t>
      </w:r>
    </w:p>
    <w:p w:rsid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Questo significa che la regola è che il bene assoluto non è se io mi sento buono</w:t>
      </w:r>
      <w:r>
        <w:rPr>
          <w:b/>
          <w:bCs/>
          <w:sz w:val="28"/>
          <w:szCs w:val="28"/>
        </w:rPr>
        <w:t>,</w:t>
      </w:r>
      <w:r w:rsidRPr="005C33BF">
        <w:rPr>
          <w:b/>
          <w:bCs/>
          <w:sz w:val="28"/>
          <w:szCs w:val="28"/>
        </w:rPr>
        <w:t xml:space="preserve"> ma il bene dell’altro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Vediamo di capire meglio con alcuni esempi</w:t>
      </w:r>
    </w:p>
    <w:p w:rsid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lastRenderedPageBreak/>
        <w:t>Ad esempio proviamo gusto quando</w:t>
      </w:r>
      <w:r>
        <w:rPr>
          <w:b/>
          <w:bCs/>
          <w:sz w:val="28"/>
          <w:szCs w:val="28"/>
        </w:rPr>
        <w:t xml:space="preserve"> prepariamo cenetta per qualcuno</w:t>
      </w:r>
    </w:p>
    <w:p w:rsidR="005C33BF" w:rsidRDefault="005C33BF" w:rsidP="005C33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se aiutiamo un malato a sentirsi meglio</w:t>
      </w:r>
    </w:p>
    <w:p w:rsidR="005C33BF" w:rsidRDefault="005C33BF" w:rsidP="005C33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se facciamo ridere di gusto un bambino</w:t>
      </w:r>
    </w:p>
    <w:p w:rsidR="005C33BF" w:rsidRPr="005C33BF" w:rsidRDefault="005C33BF" w:rsidP="005C33BF">
      <w:pPr>
        <w:rPr>
          <w:b/>
          <w:bCs/>
          <w:sz w:val="28"/>
          <w:szCs w:val="28"/>
        </w:rPr>
      </w:pPr>
      <w:r w:rsidRPr="005C33BF">
        <w:rPr>
          <w:b/>
          <w:bCs/>
          <w:sz w:val="28"/>
          <w:szCs w:val="28"/>
        </w:rPr>
        <w:t>In sintesi proviamo piacere quando intuiamo l’altro come cosa preziosa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Ecco! La bontà è tutta proiettata al miglior risultato possibile per l’altro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Ma volere  il meglio per l’altro non è tutto!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Cioè volere il meglio dell’altro non va inteso nel senso di accontentare, assecondare sempre l’altro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Ma va inteso nel senso di volere il vero bene dell’altro!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Infatti il bene dell’altro non sempre è quello che l’altro desidera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Un padre maturo, ad esempio, sa quando deve deludere il figlio e lo fa per il suo vero bene</w:t>
      </w:r>
    </w:p>
    <w:p w:rsid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La vera bontà si ha quando si sta facendo il bene vero dell’altro</w:t>
      </w:r>
      <w:r>
        <w:rPr>
          <w:b/>
          <w:bCs/>
          <w:sz w:val="28"/>
          <w:szCs w:val="28"/>
        </w:rPr>
        <w:t>,</w:t>
      </w:r>
      <w:r w:rsidRPr="00355E84">
        <w:rPr>
          <w:b/>
          <w:bCs/>
          <w:sz w:val="28"/>
          <w:szCs w:val="28"/>
        </w:rPr>
        <w:t xml:space="preserve"> anche a prescindere dal volere dell’altro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 xml:space="preserve">E </w:t>
      </w:r>
      <w:proofErr w:type="spellStart"/>
      <w:r w:rsidRPr="001C0F5C">
        <w:rPr>
          <w:b/>
          <w:bCs/>
          <w:color w:val="FF0000"/>
          <w:sz w:val="28"/>
          <w:szCs w:val="28"/>
        </w:rPr>
        <w:t>qual’è</w:t>
      </w:r>
      <w:proofErr w:type="spellEnd"/>
      <w:r w:rsidRPr="001C0F5C">
        <w:rPr>
          <w:b/>
          <w:bCs/>
          <w:color w:val="FF0000"/>
          <w:sz w:val="28"/>
          <w:szCs w:val="28"/>
        </w:rPr>
        <w:t xml:space="preserve"> il percorso per arrivare a questa bontà?</w:t>
      </w:r>
    </w:p>
    <w:p w:rsid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Come detto i frutti sono un punto di arrivo e in questo caso il punto di arrivo è l’altro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Per capire bene questo frutto occorre prima di tutto uscire dall’individualismo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E vediamo come Gesù, nei vangeli, quando chiama qualcuno chiede loro sempre di lasciare qualcosa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Se vogliamo andare a fondo in questo cammino verso la bontà dovremo lasciarci alle spalle qualcosa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E la cosa da lasciare alle spalle sono proprio i nostri problemi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L’uomo è un essere relazionale e ha il suo compimento nell’uscire da se stesso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 xml:space="preserve">Molto spesso capita, anche nella vita spirituale, di affrontare problemi che in realtà sono da abbandonare 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C’è una legge essenziale della lettura dei testi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Noi per capire le cose le dobbiamo interrogare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La maggior parte delle volte, se non si riesce a trovare risposte a certe domande, è perché si è sbagliata la domanda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lastRenderedPageBreak/>
        <w:t>La bontà è frutto di una domanda giusta fatta su noi stessi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Dov’è la mia felicità?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Come posso risolvere i miei problemi?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Esiste una chiave per risolvere i nostri problemi, le nostre fragilità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Quale è allora la chiave per porsi le domande in modo giusto?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Dobbiamo partire dalla domanda: «chi sono io?»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Dice il Vaticano II  che Cristo rivela l’uomo all’uomo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Se veramente Cristo è vero Dio e vero uomo, se è Via, Verità e Vita, chi è Lui e io chi sono?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Cristo è identificato come una Parola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Cristo è una cosa detta, detta all’altro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Se cercherò di spiegarmi ripiegandomi su me stesso non riuscirò a uscire dai miei dubbi e dalle mie incertezze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Ma se io sono una parola, in quanto dico, in quanto mi relaziono …..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Se la mia sofferenza potesse servire a qualcuno?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Ecco la chiave! Se io mi penso come una parola, come una missione, in funzione dell’altro, le mie sofferenze diventano compassione, diventano saggezza per capire come aiutare l’altro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Noi ci dobbiamo pensare come un pezzo di un puzzle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Se in un grande puzzle manca un pezzo c’è un senso di vuoto, manca qualcosa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Io sono un pezzo del puzzle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Noi tutti dobbiamo cercare il nostro posto nel puzzle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Se messi nel posto giusto saremo efficaci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r w:rsidRPr="001C0F5C">
        <w:rPr>
          <w:b/>
          <w:bCs/>
          <w:color w:val="FF0000"/>
          <w:sz w:val="28"/>
          <w:szCs w:val="28"/>
        </w:rPr>
        <w:t>Quando si gira a vuoto nella vita e la bontà non sgorga è perché ci stiamo facendo la domanda sbagliata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Chi sono io?</w:t>
      </w:r>
    </w:p>
    <w:p w:rsidR="00355E84" w:rsidRPr="001C0F5C" w:rsidRDefault="00355E84" w:rsidP="00355E84">
      <w:pPr>
        <w:rPr>
          <w:b/>
          <w:bCs/>
          <w:color w:val="FF0000"/>
          <w:sz w:val="28"/>
          <w:szCs w:val="28"/>
        </w:rPr>
      </w:pPr>
      <w:bookmarkStart w:id="0" w:name="_GoBack"/>
      <w:r w:rsidRPr="001C0F5C">
        <w:rPr>
          <w:b/>
          <w:bCs/>
          <w:color w:val="FF0000"/>
          <w:sz w:val="28"/>
          <w:szCs w:val="28"/>
        </w:rPr>
        <w:t xml:space="preserve">Mentre dovremmo chiederci </w:t>
      </w:r>
    </w:p>
    <w:bookmarkEnd w:id="0"/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A cosa servo?</w:t>
      </w:r>
    </w:p>
    <w:p w:rsidR="00355E84" w:rsidRPr="00355E84" w:rsidRDefault="00355E84" w:rsidP="00355E84">
      <w:pPr>
        <w:rPr>
          <w:b/>
          <w:bCs/>
          <w:sz w:val="28"/>
          <w:szCs w:val="28"/>
        </w:rPr>
      </w:pPr>
      <w:r w:rsidRPr="00355E84">
        <w:rPr>
          <w:b/>
          <w:bCs/>
          <w:sz w:val="28"/>
          <w:szCs w:val="28"/>
        </w:rPr>
        <w:t>Cosa posso fare di buono?</w:t>
      </w:r>
    </w:p>
    <w:sectPr w:rsidR="00355E84" w:rsidRPr="00355E84" w:rsidSect="00BC70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FB1"/>
    <w:multiLevelType w:val="hybridMultilevel"/>
    <w:tmpl w:val="EC40E0CA"/>
    <w:lvl w:ilvl="0" w:tplc="46020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3E8E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854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4E7C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9253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3225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D8BA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9886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FA8E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D9"/>
    <w:rsid w:val="000555D9"/>
    <w:rsid w:val="001C0F5C"/>
    <w:rsid w:val="00355E84"/>
    <w:rsid w:val="005C33BF"/>
    <w:rsid w:val="006B2604"/>
    <w:rsid w:val="00783CAA"/>
    <w:rsid w:val="007B0566"/>
    <w:rsid w:val="007B59EE"/>
    <w:rsid w:val="00AA4270"/>
    <w:rsid w:val="00BB51CC"/>
    <w:rsid w:val="00BC70F5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7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A746-9916-4C25-8944-02CA1C05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2016-01-17T11:36:00Z</dcterms:created>
  <dcterms:modified xsi:type="dcterms:W3CDTF">2016-01-17T11:36:00Z</dcterms:modified>
</cp:coreProperties>
</file>